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F8" w:rsidRPr="009F52D5" w:rsidRDefault="00E07F55">
      <w:pPr>
        <w:rPr>
          <w:rFonts w:asciiTheme="majorEastAsia" w:eastAsiaTheme="majorEastAsia" w:hAnsiTheme="majorEastAsia"/>
          <w:sz w:val="22"/>
        </w:rPr>
      </w:pPr>
      <w:r w:rsidRPr="009F52D5">
        <w:rPr>
          <w:rFonts w:asciiTheme="majorEastAsia" w:eastAsiaTheme="majorEastAsia" w:hAnsiTheme="majorEastAsia" w:hint="eastAsia"/>
          <w:sz w:val="22"/>
        </w:rPr>
        <w:t>白山市合葬墓（納骨堂）</w:t>
      </w:r>
    </w:p>
    <w:p w:rsidR="00E07F55" w:rsidRDefault="003D7191">
      <w:r>
        <w:rPr>
          <w:noProof/>
        </w:rPr>
        <w:drawing>
          <wp:inline distT="0" distB="0" distL="0" distR="0">
            <wp:extent cx="5753100" cy="2761111"/>
            <wp:effectExtent l="0" t="0" r="0" b="1270"/>
            <wp:docPr id="2" name="図 2" descr="C:\Documentation\kasouken\受託業務\白山市\2020年\合葬墓設計監理\現場画像\20210419外観\白山市合葬墓外観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ation\kasouken\受託業務\白山市\2020年\合葬墓設計監理\現場画像\20210419外観\白山市合葬墓外観２.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5759450" cy="27641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6186" w:rsidRDefault="003D7191" w:rsidP="005D6186">
      <w:pPr>
        <w:rPr>
          <w:rFonts w:asciiTheme="minorEastAsia" w:hAnsiTheme="minorEastAsia"/>
        </w:rPr>
      </w:pPr>
      <w:r>
        <w:rPr>
          <w:rFonts w:asciiTheme="minorEastAsia" w:hAnsiTheme="minorEastAsia" w:hint="eastAsia"/>
        </w:rPr>
        <w:t>石川県白山市は、</w:t>
      </w:r>
      <w:r w:rsidRPr="003D7191">
        <w:rPr>
          <w:rFonts w:asciiTheme="minorEastAsia" w:hAnsiTheme="minorEastAsia" w:hint="eastAsia"/>
        </w:rPr>
        <w:t>白山国立公園や、県内最大の流域を誇る一級河川手取川、白砂青松の日本海など、山・川・海の豊かな自然に恵まれた地域であ</w:t>
      </w:r>
      <w:r>
        <w:rPr>
          <w:rFonts w:asciiTheme="minorEastAsia" w:hAnsiTheme="minorEastAsia" w:hint="eastAsia"/>
        </w:rPr>
        <w:t>る。敷地は海岸に近い平地で遠くに白山連峰が望める公園墓地の中の一角である。</w:t>
      </w:r>
      <w:r w:rsidR="005D6186">
        <w:rPr>
          <w:rFonts w:asciiTheme="minorEastAsia" w:hAnsiTheme="minorEastAsia" w:hint="eastAsia"/>
        </w:rPr>
        <w:t>周囲の景観に馴染むよう、高さを抑えた</w:t>
      </w:r>
      <w:r w:rsidR="002C74F7">
        <w:rPr>
          <w:rFonts w:asciiTheme="minorEastAsia" w:hAnsiTheme="minorEastAsia" w:hint="eastAsia"/>
        </w:rPr>
        <w:t>ゆるやかな</w:t>
      </w:r>
      <w:r w:rsidR="005D6186">
        <w:rPr>
          <w:rFonts w:asciiTheme="minorEastAsia" w:hAnsiTheme="minorEastAsia" w:hint="eastAsia"/>
        </w:rPr>
        <w:t>曲線の屋根が特徴で、白山連峰の山並みに合わせたデザインと</w:t>
      </w:r>
      <w:bookmarkStart w:id="0" w:name="_GoBack"/>
      <w:bookmarkEnd w:id="0"/>
      <w:r w:rsidR="005D6186">
        <w:rPr>
          <w:rFonts w:asciiTheme="minorEastAsia" w:hAnsiTheme="minorEastAsia" w:hint="eastAsia"/>
        </w:rPr>
        <w:t>なっていま</w:t>
      </w:r>
      <w:r w:rsidR="002C74F7">
        <w:rPr>
          <w:rFonts w:asciiTheme="minorEastAsia" w:hAnsiTheme="minorEastAsia" w:hint="eastAsia"/>
        </w:rPr>
        <w:t>す。白山に向かう軸線にある参拝者を包み込む形の参拝場所は、</w:t>
      </w:r>
      <w:r w:rsidR="005D6186">
        <w:rPr>
          <w:rFonts w:asciiTheme="minorEastAsia" w:hAnsiTheme="minorEastAsia" w:hint="eastAsia"/>
        </w:rPr>
        <w:t>道路</w:t>
      </w:r>
      <w:r w:rsidR="002C74F7">
        <w:rPr>
          <w:rFonts w:asciiTheme="minorEastAsia" w:hAnsiTheme="minorEastAsia" w:hint="eastAsia"/>
        </w:rPr>
        <w:t>から</w:t>
      </w:r>
      <w:r w:rsidR="005D6186">
        <w:rPr>
          <w:rFonts w:asciiTheme="minorEastAsia" w:hAnsiTheme="minorEastAsia" w:hint="eastAsia"/>
        </w:rPr>
        <w:t>の車両の騒音を抑え、周囲を気にせず静かに故人を偲ぶことが可能な空間となっています。また周囲に風を遮るものが無い田園の中の公園墓地にある合葬墓として、冬場の北西風を遮り、天候に関係なく参拝が可能となるよう配慮しました。</w:t>
      </w:r>
    </w:p>
    <w:p w:rsidR="005D6186" w:rsidRDefault="005D6186"/>
    <w:p w:rsidR="00E07F55" w:rsidRDefault="00E07F55">
      <w:r>
        <w:rPr>
          <w:rFonts w:hint="eastAsia"/>
        </w:rPr>
        <w:t>概要</w:t>
      </w:r>
    </w:p>
    <w:p w:rsidR="00E07F55" w:rsidRPr="00E07F55" w:rsidRDefault="00E07F55" w:rsidP="00A652F1">
      <w:pPr>
        <w:ind w:left="904" w:hanging="904"/>
        <w:rPr>
          <w:rFonts w:asciiTheme="minorEastAsia" w:hAnsiTheme="minorEastAsia"/>
        </w:rPr>
      </w:pPr>
      <w:r w:rsidRPr="00E07F55">
        <w:rPr>
          <w:rFonts w:asciiTheme="minorEastAsia" w:hAnsiTheme="minorEastAsia" w:hint="eastAsia"/>
        </w:rPr>
        <w:t>納骨棚：焼骨を収めた骨壺をロッカー式の納骨棚で10年間収蔵します。</w:t>
      </w:r>
      <w:r w:rsidR="00A652F1">
        <w:rPr>
          <w:rFonts w:asciiTheme="minorEastAsia" w:hAnsiTheme="minorEastAsia" w:hint="eastAsia"/>
        </w:rPr>
        <w:t>骨壺で約1,000体安置可能です。</w:t>
      </w:r>
    </w:p>
    <w:p w:rsidR="00E07F55" w:rsidRPr="00E07F55" w:rsidRDefault="00E07F55" w:rsidP="00E07F55">
      <w:pPr>
        <w:rPr>
          <w:rFonts w:asciiTheme="minorEastAsia" w:hAnsiTheme="minorEastAsia"/>
        </w:rPr>
      </w:pPr>
      <w:r w:rsidRPr="00E07F55">
        <w:rPr>
          <w:rFonts w:asciiTheme="minorEastAsia" w:hAnsiTheme="minorEastAsia" w:hint="eastAsia"/>
        </w:rPr>
        <w:t>埋蔵室：納骨袋に収められた焼骨を共同で保管します。</w:t>
      </w:r>
    </w:p>
    <w:p w:rsidR="00E07F55" w:rsidRPr="00E07F55" w:rsidRDefault="00E07F55" w:rsidP="0091196A">
      <w:pPr>
        <w:ind w:left="1130" w:hanging="1130"/>
        <w:rPr>
          <w:rFonts w:asciiTheme="minorEastAsia" w:hAnsiTheme="minorEastAsia"/>
        </w:rPr>
      </w:pPr>
      <w:r w:rsidRPr="00E07F55">
        <w:rPr>
          <w:rFonts w:asciiTheme="minorEastAsia" w:hAnsiTheme="minorEastAsia" w:hint="eastAsia"/>
        </w:rPr>
        <w:t>参拝場所：施設正面</w:t>
      </w:r>
      <w:r w:rsidR="0091196A">
        <w:rPr>
          <w:rFonts w:asciiTheme="minorEastAsia" w:hAnsiTheme="minorEastAsia" w:hint="eastAsia"/>
        </w:rPr>
        <w:t>となる御影石本磨きの</w:t>
      </w:r>
      <w:r w:rsidRPr="00E07F55">
        <w:rPr>
          <w:rFonts w:asciiTheme="minorEastAsia" w:hAnsiTheme="minorEastAsia" w:hint="eastAsia"/>
        </w:rPr>
        <w:t>献花台前の参拝スペースでいつでも参拝することができ</w:t>
      </w:r>
      <w:r>
        <w:rPr>
          <w:rFonts w:asciiTheme="minorEastAsia" w:hAnsiTheme="minorEastAsia" w:hint="eastAsia"/>
        </w:rPr>
        <w:t>ます。</w:t>
      </w:r>
      <w:r w:rsidR="0091196A">
        <w:rPr>
          <w:rFonts w:asciiTheme="minorEastAsia" w:hAnsiTheme="minorEastAsia" w:hint="eastAsia"/>
        </w:rPr>
        <w:t>遺骨に向かって参拝する形式です。</w:t>
      </w:r>
    </w:p>
    <w:p w:rsidR="00E07F55" w:rsidRPr="00E07F55" w:rsidRDefault="00E07F55" w:rsidP="00E07F55">
      <w:pPr>
        <w:rPr>
          <w:rFonts w:asciiTheme="minorEastAsia" w:hAnsiTheme="minorEastAsia"/>
        </w:rPr>
      </w:pPr>
      <w:r w:rsidRPr="00E07F55">
        <w:rPr>
          <w:rFonts w:asciiTheme="minorEastAsia" w:hAnsiTheme="minorEastAsia" w:hint="eastAsia"/>
        </w:rPr>
        <w:t>所在地：石川県白山市竹松町2580番地</w:t>
      </w:r>
    </w:p>
    <w:p w:rsidR="00E07F55" w:rsidRPr="00E07F55" w:rsidRDefault="00E07F55" w:rsidP="00E07F55">
      <w:pPr>
        <w:rPr>
          <w:rFonts w:asciiTheme="minorEastAsia" w:hAnsiTheme="minorEastAsia"/>
        </w:rPr>
      </w:pPr>
      <w:r w:rsidRPr="00E07F55">
        <w:rPr>
          <w:rFonts w:asciiTheme="minorEastAsia" w:hAnsiTheme="minorEastAsia" w:hint="eastAsia"/>
        </w:rPr>
        <w:t>構造：鉄筋コンクリート造</w:t>
      </w:r>
    </w:p>
    <w:p w:rsidR="00E07F55" w:rsidRPr="00E07F55" w:rsidRDefault="00E07F55" w:rsidP="00E07F55">
      <w:pPr>
        <w:rPr>
          <w:rFonts w:asciiTheme="minorEastAsia" w:hAnsiTheme="minorEastAsia"/>
        </w:rPr>
      </w:pPr>
      <w:r w:rsidRPr="00E07F55">
        <w:rPr>
          <w:rFonts w:asciiTheme="minorEastAsia" w:hAnsiTheme="minorEastAsia" w:hint="eastAsia"/>
        </w:rPr>
        <w:t>敷地面積：508.588㎡</w:t>
      </w:r>
    </w:p>
    <w:p w:rsidR="00E07F55" w:rsidRPr="00E07F55" w:rsidRDefault="00E07F55" w:rsidP="00E07F55">
      <w:pPr>
        <w:rPr>
          <w:rFonts w:asciiTheme="minorEastAsia" w:hAnsiTheme="minorEastAsia"/>
        </w:rPr>
      </w:pPr>
      <w:r w:rsidRPr="00E07F55">
        <w:rPr>
          <w:rFonts w:asciiTheme="minorEastAsia" w:hAnsiTheme="minorEastAsia" w:hint="eastAsia"/>
        </w:rPr>
        <w:t>建築面積：84.5㎡</w:t>
      </w:r>
    </w:p>
    <w:p w:rsidR="00E07F55" w:rsidRPr="00E07F55" w:rsidRDefault="00E07F55" w:rsidP="00E07F55">
      <w:pPr>
        <w:rPr>
          <w:rFonts w:asciiTheme="minorEastAsia" w:hAnsiTheme="minorEastAsia"/>
        </w:rPr>
      </w:pPr>
      <w:r w:rsidRPr="00E07F55">
        <w:rPr>
          <w:rFonts w:asciiTheme="minorEastAsia" w:hAnsiTheme="minorEastAsia" w:hint="eastAsia"/>
        </w:rPr>
        <w:t>延床面積：84.5㎡</w:t>
      </w:r>
    </w:p>
    <w:p w:rsidR="00E07F55" w:rsidRDefault="00E07F55" w:rsidP="00E07F55">
      <w:pPr>
        <w:rPr>
          <w:rFonts w:asciiTheme="minorEastAsia" w:hAnsiTheme="minorEastAsia"/>
        </w:rPr>
      </w:pPr>
      <w:r w:rsidRPr="00E07F55">
        <w:rPr>
          <w:rFonts w:asciiTheme="minorEastAsia" w:hAnsiTheme="minorEastAsia" w:hint="eastAsia"/>
        </w:rPr>
        <w:t>主要用途：納骨堂</w:t>
      </w:r>
    </w:p>
    <w:p w:rsidR="00E07F55" w:rsidRDefault="00E07F55" w:rsidP="00E07F55">
      <w:pPr>
        <w:rPr>
          <w:rFonts w:asciiTheme="minorEastAsia" w:hAnsiTheme="minorEastAsia"/>
        </w:rPr>
      </w:pPr>
      <w:r>
        <w:rPr>
          <w:rFonts w:asciiTheme="minorEastAsia" w:hAnsiTheme="minorEastAsia" w:hint="eastAsia"/>
        </w:rPr>
        <w:t>主な仕上：屋根　ガリバニウム鋼板ポリエステル焼付塗装</w:t>
      </w:r>
    </w:p>
    <w:p w:rsidR="00E07F55" w:rsidRDefault="00E07F55" w:rsidP="00E07F55">
      <w:pPr>
        <w:rPr>
          <w:rFonts w:asciiTheme="minorEastAsia" w:hAnsiTheme="minorEastAsia"/>
        </w:rPr>
      </w:pPr>
      <w:r>
        <w:rPr>
          <w:rFonts w:asciiTheme="minorEastAsia" w:hAnsiTheme="minorEastAsia" w:hint="eastAsia"/>
        </w:rPr>
        <w:t xml:space="preserve">　　　　　外壁　杉本実＋合板型枠コンクリート、フッ素樹脂カラークリアー</w:t>
      </w:r>
    </w:p>
    <w:p w:rsidR="00E07F55" w:rsidRDefault="00E07F55" w:rsidP="00E07F55">
      <w:pPr>
        <w:rPr>
          <w:rFonts w:asciiTheme="minorEastAsia" w:hAnsiTheme="minorEastAsia"/>
        </w:rPr>
      </w:pPr>
      <w:r>
        <w:rPr>
          <w:rFonts w:asciiTheme="minorEastAsia" w:hAnsiTheme="minorEastAsia" w:hint="eastAsia"/>
        </w:rPr>
        <w:t xml:space="preserve">　　　　　内装　床　ウレタン樹脂系耐摩耗性防塵塗装</w:t>
      </w:r>
    </w:p>
    <w:p w:rsidR="00E07F55" w:rsidRDefault="00E07F55" w:rsidP="00E07F55">
      <w:pPr>
        <w:rPr>
          <w:rFonts w:asciiTheme="minorEastAsia" w:hAnsiTheme="minorEastAsia"/>
        </w:rPr>
      </w:pPr>
      <w:r>
        <w:rPr>
          <w:rFonts w:asciiTheme="minorEastAsia" w:hAnsiTheme="minorEastAsia" w:hint="eastAsia"/>
        </w:rPr>
        <w:t xml:space="preserve">　　　　　　　　壁　合板型枠打放コンクリート</w:t>
      </w:r>
    </w:p>
    <w:p w:rsidR="00E07F55" w:rsidRPr="00E07F55" w:rsidRDefault="00E07F55" w:rsidP="00E07F55">
      <w:pPr>
        <w:rPr>
          <w:rFonts w:asciiTheme="minorEastAsia" w:hAnsiTheme="minorEastAsia"/>
        </w:rPr>
      </w:pPr>
      <w:r>
        <w:rPr>
          <w:rFonts w:asciiTheme="minorEastAsia" w:hAnsiTheme="minorEastAsia" w:hint="eastAsia"/>
        </w:rPr>
        <w:lastRenderedPageBreak/>
        <w:t xml:space="preserve">　　　　　　　　天井　合板型枠打放補修</w:t>
      </w:r>
    </w:p>
    <w:p w:rsidR="00E07F55" w:rsidRPr="00E07F55" w:rsidRDefault="00E07F55" w:rsidP="00E07F55">
      <w:pPr>
        <w:rPr>
          <w:rFonts w:asciiTheme="minorEastAsia" w:hAnsiTheme="minorEastAsia"/>
        </w:rPr>
      </w:pPr>
      <w:r>
        <w:rPr>
          <w:rFonts w:asciiTheme="minorEastAsia" w:hAnsiTheme="minorEastAsia" w:hint="eastAsia"/>
        </w:rPr>
        <w:t>設計監理：一般社団法人火葬研一級建築士事務所</w:t>
      </w:r>
    </w:p>
    <w:p w:rsidR="00E07F55" w:rsidRPr="00E07F55" w:rsidRDefault="00E07F55" w:rsidP="00E07F55">
      <w:pPr>
        <w:rPr>
          <w:rFonts w:asciiTheme="minorEastAsia" w:hAnsiTheme="minorEastAsia"/>
        </w:rPr>
      </w:pPr>
      <w:r>
        <w:rPr>
          <w:rFonts w:asciiTheme="minorEastAsia" w:hAnsiTheme="minorEastAsia" w:hint="eastAsia"/>
        </w:rPr>
        <w:t>施工：豊商</w:t>
      </w:r>
    </w:p>
    <w:p w:rsidR="00E07F55" w:rsidRPr="00E07F55" w:rsidRDefault="00E07F55">
      <w:pPr>
        <w:rPr>
          <w:rFonts w:asciiTheme="minorEastAsia" w:hAnsiTheme="minorEastAsia"/>
        </w:rPr>
      </w:pPr>
    </w:p>
    <w:sectPr w:rsidR="00E07F55" w:rsidRPr="00E07F55" w:rsidSect="00801478">
      <w:pgSz w:w="11906" w:h="16838" w:code="9"/>
      <w:pgMar w:top="1418" w:right="1418" w:bottom="1418" w:left="1418" w:header="851" w:footer="992" w:gutter="0"/>
      <w:cols w:space="425"/>
      <w:docGrid w:type="linesAndChars" w:linePitch="360" w:charSpace="2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CF6" w:rsidRDefault="00C11CF6" w:rsidP="00D44643">
      <w:r>
        <w:separator/>
      </w:r>
    </w:p>
  </w:endnote>
  <w:endnote w:type="continuationSeparator" w:id="1">
    <w:p w:rsidR="00C11CF6" w:rsidRDefault="00C11CF6" w:rsidP="00D446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CF6" w:rsidRDefault="00C11CF6" w:rsidP="00D44643">
      <w:r>
        <w:separator/>
      </w:r>
    </w:p>
  </w:footnote>
  <w:footnote w:type="continuationSeparator" w:id="1">
    <w:p w:rsidR="00C11CF6" w:rsidRDefault="00C11CF6" w:rsidP="00D446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221"/>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7F55"/>
    <w:rsid w:val="00031379"/>
    <w:rsid w:val="0004670D"/>
    <w:rsid w:val="00173A75"/>
    <w:rsid w:val="0028634D"/>
    <w:rsid w:val="002C74F7"/>
    <w:rsid w:val="00303089"/>
    <w:rsid w:val="003831C5"/>
    <w:rsid w:val="003B3009"/>
    <w:rsid w:val="003D0F90"/>
    <w:rsid w:val="003D7191"/>
    <w:rsid w:val="00440588"/>
    <w:rsid w:val="004A509D"/>
    <w:rsid w:val="00511FC1"/>
    <w:rsid w:val="00547530"/>
    <w:rsid w:val="00547FD7"/>
    <w:rsid w:val="00551916"/>
    <w:rsid w:val="00566F06"/>
    <w:rsid w:val="005772A3"/>
    <w:rsid w:val="005A2D76"/>
    <w:rsid w:val="005D6186"/>
    <w:rsid w:val="005E1717"/>
    <w:rsid w:val="005F1615"/>
    <w:rsid w:val="0069075F"/>
    <w:rsid w:val="006F67F8"/>
    <w:rsid w:val="00700EC9"/>
    <w:rsid w:val="00723D2B"/>
    <w:rsid w:val="00727616"/>
    <w:rsid w:val="007B6963"/>
    <w:rsid w:val="00801478"/>
    <w:rsid w:val="008062A7"/>
    <w:rsid w:val="008422F8"/>
    <w:rsid w:val="00876DD5"/>
    <w:rsid w:val="00902021"/>
    <w:rsid w:val="0091196A"/>
    <w:rsid w:val="00926BDF"/>
    <w:rsid w:val="009538BB"/>
    <w:rsid w:val="00967F3C"/>
    <w:rsid w:val="009B283A"/>
    <w:rsid w:val="009F52D5"/>
    <w:rsid w:val="00A03CDC"/>
    <w:rsid w:val="00A40366"/>
    <w:rsid w:val="00A449BE"/>
    <w:rsid w:val="00A652F1"/>
    <w:rsid w:val="00AA29EA"/>
    <w:rsid w:val="00B641FF"/>
    <w:rsid w:val="00C11CF6"/>
    <w:rsid w:val="00C46231"/>
    <w:rsid w:val="00C67F8F"/>
    <w:rsid w:val="00C87F92"/>
    <w:rsid w:val="00CB6C4E"/>
    <w:rsid w:val="00CC4DC7"/>
    <w:rsid w:val="00CD2462"/>
    <w:rsid w:val="00D44643"/>
    <w:rsid w:val="00D7471B"/>
    <w:rsid w:val="00D94667"/>
    <w:rsid w:val="00E05C54"/>
    <w:rsid w:val="00E07F55"/>
    <w:rsid w:val="00E33444"/>
    <w:rsid w:val="00E53034"/>
    <w:rsid w:val="00E86489"/>
    <w:rsid w:val="00E871BC"/>
    <w:rsid w:val="00ED0706"/>
    <w:rsid w:val="00ED6668"/>
    <w:rsid w:val="00F475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4643"/>
    <w:rPr>
      <w:rFonts w:asciiTheme="majorHAnsi" w:eastAsiaTheme="majorEastAsia" w:hAnsiTheme="majorHAnsi" w:cstheme="majorBidi"/>
      <w:sz w:val="18"/>
      <w:szCs w:val="18"/>
    </w:rPr>
  </w:style>
  <w:style w:type="paragraph" w:styleId="a5">
    <w:name w:val="header"/>
    <w:basedOn w:val="a"/>
    <w:link w:val="a6"/>
    <w:uiPriority w:val="99"/>
    <w:semiHidden/>
    <w:unhideWhenUsed/>
    <w:rsid w:val="00D44643"/>
    <w:pPr>
      <w:tabs>
        <w:tab w:val="center" w:pos="4252"/>
        <w:tab w:val="right" w:pos="8504"/>
      </w:tabs>
      <w:snapToGrid w:val="0"/>
    </w:pPr>
  </w:style>
  <w:style w:type="character" w:customStyle="1" w:styleId="a6">
    <w:name w:val="ヘッダー (文字)"/>
    <w:basedOn w:val="a0"/>
    <w:link w:val="a5"/>
    <w:uiPriority w:val="99"/>
    <w:semiHidden/>
    <w:rsid w:val="00D44643"/>
  </w:style>
  <w:style w:type="paragraph" w:styleId="a7">
    <w:name w:val="footer"/>
    <w:basedOn w:val="a"/>
    <w:link w:val="a8"/>
    <w:uiPriority w:val="99"/>
    <w:semiHidden/>
    <w:unhideWhenUsed/>
    <w:rsid w:val="00D44643"/>
    <w:pPr>
      <w:tabs>
        <w:tab w:val="center" w:pos="4252"/>
        <w:tab w:val="right" w:pos="8504"/>
      </w:tabs>
      <w:snapToGrid w:val="0"/>
    </w:pPr>
  </w:style>
  <w:style w:type="character" w:customStyle="1" w:styleId="a8">
    <w:name w:val="フッター (文字)"/>
    <w:basedOn w:val="a0"/>
    <w:link w:val="a7"/>
    <w:uiPriority w:val="99"/>
    <w:semiHidden/>
    <w:rsid w:val="00D4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武田至</dc:creator>
  <cp:lastModifiedBy>user</cp:lastModifiedBy>
  <cp:revision>2</cp:revision>
  <dcterms:created xsi:type="dcterms:W3CDTF">2021-06-28T12:28:00Z</dcterms:created>
  <dcterms:modified xsi:type="dcterms:W3CDTF">2021-06-28T12:28:00Z</dcterms:modified>
</cp:coreProperties>
</file>